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0A66" w:rsidRDefault="0077773F" w:rsidP="004C007A">
      <w:pPr>
        <w:pStyle w:val="-3"/>
        <w:tabs>
          <w:tab w:val="clear" w:pos="1418"/>
        </w:tabs>
        <w:spacing w:line="360" w:lineRule="auto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widowControl w:val="0"/>
        <w:tabs>
          <w:tab w:val="left" w:pos="9356"/>
          <w:tab w:val="left" w:pos="9921"/>
        </w:tabs>
        <w:ind w:right="-2" w:firstLine="567"/>
        <w:jc w:val="center"/>
        <w:rPr>
          <w:sz w:val="24"/>
          <w:szCs w:val="24"/>
        </w:rPr>
      </w:pP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5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EB6224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</w:t>
      </w:r>
      <w:r w:rsidR="00EB6224">
        <w:rPr>
          <w:bCs/>
          <w:sz w:val="24"/>
          <w:szCs w:val="24"/>
        </w:rPr>
        <w:t>та Российской Федерации (рубли)</w:t>
      </w:r>
      <w:r w:rsidR="00EB6224" w:rsidRPr="00EB6224">
        <w:rPr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</w:t>
      </w:r>
      <w:r w:rsidR="00EB6224">
        <w:rPr>
          <w:sz w:val="24"/>
          <w:szCs w:val="24"/>
        </w:rPr>
        <w:t xml:space="preserve">Заемщика по Основному долгу </w:t>
      </w:r>
      <w:r w:rsidRPr="0061246D">
        <w:rPr>
          <w:sz w:val="24"/>
          <w:szCs w:val="24"/>
        </w:rPr>
        <w:t>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 xml:space="preserve">- период, в течение которого </w:t>
      </w:r>
      <w:r w:rsidRPr="0002538A">
        <w:rPr>
          <w:bCs/>
          <w:sz w:val="24"/>
          <w:szCs w:val="24"/>
        </w:rPr>
        <w:lastRenderedPageBreak/>
        <w:t>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</w:t>
      </w:r>
      <w:r w:rsidR="00793D55" w:rsidRPr="00793D55">
        <w:rPr>
          <w:rFonts w:cs="Times New Roman CYR"/>
          <w:sz w:val="24"/>
          <w:szCs w:val="24"/>
        </w:rPr>
        <w:t xml:space="preserve"> </w:t>
      </w:r>
      <w:r w:rsidR="00793D55">
        <w:rPr>
          <w:rFonts w:cs="Times New Roman CYR"/>
          <w:sz w:val="24"/>
          <w:szCs w:val="24"/>
        </w:rPr>
        <w:t>Заемщика</w:t>
      </w:r>
      <w:r w:rsidRPr="0002538A">
        <w:rPr>
          <w:rFonts w:cs="Times New Roman CYR"/>
          <w:sz w:val="24"/>
          <w:szCs w:val="24"/>
        </w:rPr>
        <w:t>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Заемщиком были приняты все необходимые корпоративные решения, были </w:t>
      </w:r>
      <w:r w:rsidRPr="0002538A">
        <w:rPr>
          <w:rFonts w:cs="Times New Roman CYR"/>
          <w:sz w:val="24"/>
          <w:szCs w:val="24"/>
        </w:rPr>
        <w:lastRenderedPageBreak/>
        <w:t>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случае внесения изменений в учредительные документы Заемщика, </w:t>
      </w:r>
      <w:r w:rsidRPr="0002538A">
        <w:rPr>
          <w:rFonts w:cs="Times New Roman CYR"/>
          <w:sz w:val="24"/>
          <w:szCs w:val="24"/>
        </w:rPr>
        <w:lastRenderedPageBreak/>
        <w:t>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>по Кредитной линии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Использование Кредитной линии производится Траншами Кредита, каждый из которых предоставляется на срок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="00C842C4">
        <w:rPr>
          <w:rFonts w:cs="Times New Roman CYR"/>
          <w:sz w:val="24"/>
          <w:szCs w:val="24"/>
        </w:rPr>
        <w:t>до ___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Pr="00ED12E3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Дата </w:t>
      </w:r>
      <w:r w:rsidR="00793D55">
        <w:rPr>
          <w:rFonts w:cs="Times New Roman CYR"/>
          <w:sz w:val="24"/>
          <w:szCs w:val="24"/>
        </w:rPr>
        <w:t>окончательного погашения</w:t>
      </w:r>
      <w:r w:rsidRPr="0002538A">
        <w:rPr>
          <w:rFonts w:cs="Times New Roman CYR"/>
          <w:sz w:val="24"/>
          <w:szCs w:val="24"/>
        </w:rPr>
        <w:t xml:space="preserve"> задолженности по основному долгу по Кредитной линии -  «____»__________20__ года (включительно).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случае если до даты окончания Периода использования Кредитной линии </w:t>
      </w:r>
      <w:r w:rsidRPr="0002538A">
        <w:rPr>
          <w:rFonts w:cs="Times New Roman CYR"/>
          <w:sz w:val="24"/>
          <w:szCs w:val="24"/>
        </w:rPr>
        <w:lastRenderedPageBreak/>
        <w:t>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3F3AE7" w:rsidP="00E53AD3">
      <w:pPr>
        <w:ind w:firstLine="54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1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2" w:name="_Ref219887003"/>
      <w:r w:rsidRPr="0002538A">
        <w:rPr>
          <w:sz w:val="24"/>
          <w:szCs w:val="24"/>
        </w:rPr>
        <w:t>1</w:t>
      </w:r>
      <w:bookmarkEnd w:id="22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Default="0077773F" w:rsidP="0077773F">
      <w:pPr>
        <w:pStyle w:val="3"/>
        <w:widowControl w:val="0"/>
        <w:tabs>
          <w:tab w:val="left" w:pos="567"/>
        </w:tabs>
        <w:ind w:firstLine="851"/>
        <w:rPr>
          <w:iCs/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93D55" w:rsidRPr="00ED12E3" w:rsidRDefault="00793D55" w:rsidP="00793D55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CA5C40">
        <w:rPr>
          <w:sz w:val="24"/>
          <w:szCs w:val="24"/>
        </w:rPr>
        <w:t>- наименование банка, БИК, номер корреспондентского счета;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срок Транша Кредита/дата </w:t>
      </w:r>
      <w:r w:rsidR="00793D55">
        <w:rPr>
          <w:rFonts w:cs="Times New Roman CYR"/>
          <w:sz w:val="24"/>
          <w:szCs w:val="24"/>
        </w:rPr>
        <w:t xml:space="preserve">окончательного </w:t>
      </w:r>
      <w:r w:rsidRPr="00ED12E3">
        <w:rPr>
          <w:rFonts w:cs="Times New Roman CYR"/>
          <w:sz w:val="24"/>
          <w:szCs w:val="24"/>
        </w:rPr>
        <w:t>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tabs>
          <w:tab w:val="left" w:pos="0"/>
          <w:tab w:val="center" w:pos="5103"/>
          <w:tab w:val="right" w:pos="10206"/>
        </w:tabs>
        <w:ind w:left="510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3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3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4" w:name="_Ref481201906"/>
      <w:bookmarkStart w:id="25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4D110C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 xml:space="preserve">Процентная ставка определяется отдельно по каждому Траншу Кредита в </w:t>
      </w:r>
      <w:r w:rsidRPr="004D110C">
        <w:rPr>
          <w:sz w:val="24"/>
          <w:szCs w:val="24"/>
        </w:rPr>
        <w:t>соответствии с пунктом 5.7.2. настоящего Соглашения и указывается в Заявлении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4D110C">
        <w:rPr>
          <w:sz w:val="24"/>
          <w:szCs w:val="24"/>
        </w:rPr>
        <w:t xml:space="preserve"> </w:t>
      </w:r>
      <w:r w:rsidR="00CA0958" w:rsidRPr="004D110C">
        <w:rPr>
          <w:sz w:val="24"/>
          <w:szCs w:val="24"/>
        </w:rPr>
        <w:t>____________</w:t>
      </w:r>
      <w:r w:rsidRPr="004D110C">
        <w:rPr>
          <w:sz w:val="24"/>
          <w:szCs w:val="24"/>
        </w:rPr>
        <w:t xml:space="preserve"> «___» числа </w:t>
      </w:r>
      <w:r w:rsidR="00CA0958" w:rsidRPr="004D110C">
        <w:rPr>
          <w:sz w:val="24"/>
          <w:szCs w:val="24"/>
        </w:rPr>
        <w:t>_______</w:t>
      </w:r>
      <w:r w:rsidRPr="004D110C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Default="004D110C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Расчет процентов осуществляется с учетом требований Положения Банка России от 22.12.2014 № 446-П «О порядке определения доходов, расходов и прочего</w:t>
      </w:r>
      <w:r w:rsidRPr="004D110C">
        <w:rPr>
          <w:sz w:val="24"/>
          <w:szCs w:val="24"/>
        </w:rPr>
        <w:t xml:space="preserve"> </w:t>
      </w:r>
      <w:r w:rsidRPr="004D110C">
        <w:rPr>
          <w:sz w:val="24"/>
          <w:szCs w:val="24"/>
        </w:rPr>
        <w:lastRenderedPageBreak/>
        <w:t>совокупного дохода кредитных организаций»</w:t>
      </w:r>
      <w:r w:rsidR="0077773F" w:rsidRPr="004D110C">
        <w:rPr>
          <w:rFonts w:cs="Times New Roman CYR"/>
          <w:sz w:val="24"/>
          <w:szCs w:val="24"/>
        </w:rPr>
        <w:t>.</w:t>
      </w:r>
    </w:p>
    <w:p w:rsidR="00CD5A69" w:rsidRPr="004D110C" w:rsidRDefault="00CD5A69" w:rsidP="00CD5A69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151779">
        <w:rPr>
          <w:color w:val="000000"/>
          <w:sz w:val="24"/>
          <w:szCs w:val="24"/>
        </w:rPr>
        <w:t xml:space="preserve">При начислении суммы процентов в расчет принимаются величина процентной ставки (в процентах годовых) и </w:t>
      </w:r>
      <w:r w:rsidRPr="00151779">
        <w:rPr>
          <w:sz w:val="24"/>
          <w:szCs w:val="24"/>
        </w:rPr>
        <w:t>фактическое количество календарных дней, на которое предоставлен Транш Кредита. При этом за базу берется фактическое количество календарных дней в году (365 или 366 дней соответственно).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4D110C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6" w:name="_Ref393900324"/>
      <w:r w:rsidRPr="00C5259A">
        <w:rPr>
          <w:rFonts w:cs="Times New Roman CYR"/>
          <w:sz w:val="24"/>
          <w:szCs w:val="24"/>
        </w:rPr>
        <w:t xml:space="preserve">Кредитор в одностороннем порядке </w:t>
      </w:r>
      <w:r w:rsidR="00C909F2" w:rsidRPr="00DB3F5C">
        <w:rPr>
          <w:sz w:val="24"/>
          <w:szCs w:val="24"/>
        </w:rPr>
        <w:t>имеет право</w:t>
      </w:r>
      <w:r w:rsidRPr="00C5259A">
        <w:rPr>
          <w:rFonts w:cs="Times New Roman CYR"/>
          <w:sz w:val="24"/>
          <w:szCs w:val="24"/>
        </w:rPr>
        <w:t>:</w:t>
      </w:r>
    </w:p>
    <w:p w:rsidR="00C5259A" w:rsidRPr="00C909F2" w:rsidRDefault="00C5259A" w:rsidP="00C5259A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>5.8.5.1. Уменьшить  размер процентной ставки без оформления этого изменения дополнительным соглашением.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7" w:name="_Ref393900557"/>
      <w:bookmarkEnd w:id="26"/>
      <w:r w:rsidRPr="00C5259A">
        <w:rPr>
          <w:rFonts w:cs="Times New Roman CYR"/>
          <w:sz w:val="24"/>
          <w:szCs w:val="24"/>
        </w:rPr>
        <w:t>В случае изменения процентной ставки в соответствии с п.</w:t>
      </w:r>
      <w:r>
        <w:rPr>
          <w:rFonts w:cs="Times New Roman CYR"/>
          <w:sz w:val="24"/>
          <w:szCs w:val="24"/>
        </w:rPr>
        <w:t>5.8.5.1</w:t>
      </w:r>
      <w:r w:rsidRPr="00C5259A">
        <w:rPr>
          <w:rFonts w:cs="Times New Roman CYR"/>
          <w:sz w:val="24"/>
          <w:szCs w:val="24"/>
        </w:rPr>
        <w:t>.</w:t>
      </w:r>
      <w:r>
        <w:rPr>
          <w:rFonts w:cs="Times New Roman CYR"/>
          <w:sz w:val="24"/>
          <w:szCs w:val="24"/>
        </w:rPr>
        <w:t xml:space="preserve"> </w:t>
      </w:r>
      <w:r w:rsidRPr="00C5259A">
        <w:rPr>
          <w:rFonts w:cs="Times New Roman CYR"/>
          <w:sz w:val="24"/>
          <w:szCs w:val="24"/>
        </w:rPr>
        <w:t xml:space="preserve">Кредитор направляет Заемщику курьером или заказным письмом или телеграфным сообщением уведомление об изменении процентной ставки, которое Заемщика обязан рассмотреть незамедлительно. </w:t>
      </w:r>
      <w:bookmarkEnd w:id="27"/>
      <w:r w:rsidRPr="00C5259A">
        <w:rPr>
          <w:rFonts w:cs="Times New Roman CYR"/>
          <w:sz w:val="24"/>
          <w:szCs w:val="24"/>
        </w:rPr>
        <w:t xml:space="preserve"> Новая процентная ставка вступает в силу с даты, указанной в уведомлении.</w:t>
      </w:r>
    </w:p>
    <w:p w:rsidR="00C5259A" w:rsidRPr="00C909F2" w:rsidRDefault="00C5259A" w:rsidP="00C909F2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8" w:name="_GoBack"/>
      <w:bookmarkEnd w:id="28"/>
      <w:r w:rsidRPr="00C909F2">
        <w:rPr>
          <w:rFonts w:cs="Times New Roman CYR"/>
          <w:sz w:val="24"/>
          <w:szCs w:val="24"/>
        </w:rPr>
        <w:t xml:space="preserve">Неполучение Заемщиком уведомления об изменении процентной ставки, направленного Кредитором с соблюдением порядка, установленного пунктом </w:t>
      </w:r>
      <w:r w:rsidR="00C909F2">
        <w:rPr>
          <w:rFonts w:cs="Times New Roman CYR"/>
          <w:sz w:val="24"/>
          <w:szCs w:val="24"/>
        </w:rPr>
        <w:t>5</w:t>
      </w:r>
      <w:r w:rsidRPr="00C909F2">
        <w:rPr>
          <w:rFonts w:cs="Times New Roman CYR"/>
          <w:sz w:val="24"/>
          <w:szCs w:val="24"/>
        </w:rPr>
        <w:t>.8.6 настоящего Соглашения, не может служить основанием для предъявления Банку претензий.</w:t>
      </w:r>
    </w:p>
    <w:p w:rsidR="0077773F" w:rsidRPr="004D110C" w:rsidRDefault="00D9319A" w:rsidP="0077773F">
      <w:pPr>
        <w:jc w:val="both"/>
        <w:rPr>
          <w:sz w:val="24"/>
          <w:szCs w:val="24"/>
        </w:rPr>
      </w:pPr>
      <w:r w:rsidRPr="004D110C">
        <w:rPr>
          <w:rStyle w:val="af0"/>
          <w:szCs w:val="24"/>
        </w:rPr>
        <w:t xml:space="preserve"> </w:t>
      </w:r>
      <w:r w:rsidR="0077773F" w:rsidRPr="004D110C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4D110C">
        <w:rPr>
          <w:sz w:val="24"/>
          <w:szCs w:val="24"/>
        </w:rPr>
        <w:t>].</w:t>
      </w:r>
    </w:p>
    <w:p w:rsidR="0077773F" w:rsidRPr="004D110C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4D110C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9" w:name="_Ref493494188"/>
      <w:bookmarkStart w:id="30" w:name="_Toc233089069"/>
      <w:bookmarkEnd w:id="24"/>
      <w:bookmarkEnd w:id="25"/>
      <w:r w:rsidRPr="004D110C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31" w:name="_Ref493494191"/>
      <w:bookmarkEnd w:id="29"/>
      <w:bookmarkEnd w:id="30"/>
    </w:p>
    <w:bookmarkEnd w:id="31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 xml:space="preserve">Заемщик вправе досрочно (полностью или частично) погасить задолженность по Кредиту и уплатить начисленные </w:t>
      </w:r>
      <w:r w:rsidRPr="0002538A">
        <w:rPr>
          <w:rFonts w:cs="Times New Roman CYR"/>
          <w:sz w:val="24"/>
          <w:szCs w:val="24"/>
        </w:rPr>
        <w:t>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</w:t>
      </w:r>
      <w:r w:rsidRPr="00485A09">
        <w:rPr>
          <w:rFonts w:cs="Times New Roman CYR"/>
          <w:sz w:val="24"/>
          <w:szCs w:val="24"/>
        </w:rPr>
        <w:t xml:space="preserve">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485A09">
        <w:rPr>
          <w:rFonts w:cs="Times New Roman CYR"/>
          <w:sz w:val="24"/>
          <w:szCs w:val="24"/>
        </w:rPr>
        <w:t>, начисляемой на</w:t>
      </w:r>
      <w:r w:rsidRPr="0002538A">
        <w:rPr>
          <w:rFonts w:cs="Times New Roman CYR"/>
          <w:sz w:val="24"/>
          <w:szCs w:val="24"/>
        </w:rPr>
        <w:t xml:space="preserve"> сумму просроченной задолженности по основному долгу по Кредитной линии за каждый</w:t>
      </w:r>
      <w:proofErr w:type="gramEnd"/>
      <w:r w:rsidRPr="0002538A">
        <w:rPr>
          <w:rFonts w:cs="Times New Roman CYR"/>
          <w:sz w:val="24"/>
          <w:szCs w:val="24"/>
        </w:rPr>
        <w:t xml:space="preserve"> день просрочки.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</w:t>
      </w:r>
      <w:r w:rsidRPr="0002538A">
        <w:rPr>
          <w:rFonts w:cs="Times New Roman CYR"/>
          <w:sz w:val="24"/>
          <w:szCs w:val="24"/>
        </w:rPr>
        <w:lastRenderedPageBreak/>
        <w:t xml:space="preserve">задолженности по процентам и до даты ее окончательного погашения, Банк вправе </w:t>
      </w:r>
      <w:r w:rsidRPr="00485A09">
        <w:rPr>
          <w:rFonts w:cs="Times New Roman CYR"/>
          <w:sz w:val="24"/>
          <w:szCs w:val="24"/>
        </w:rPr>
        <w:t xml:space="preserve">потребовать уплаты 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02538A">
        <w:rPr>
          <w:rFonts w:cs="Times New Roman CYR"/>
          <w:sz w:val="24"/>
          <w:szCs w:val="24"/>
        </w:rPr>
        <w:t>, начисляемой на сумму просроченной задолженности по процентам по Кредитной линии за каждый день просрочки.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3" w:name="_Ref493495999"/>
      <w:bookmarkStart w:id="34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3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4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</w:t>
      </w:r>
      <w:r w:rsidR="00430A1A" w:rsidRPr="00430A1A">
        <w:rPr>
          <w:rFonts w:cs="Times New Roman CYR"/>
          <w:sz w:val="24"/>
          <w:szCs w:val="24"/>
        </w:rPr>
        <w:t>согласие (заранее данный акцепт)</w:t>
      </w:r>
      <w:r w:rsidRPr="0002538A">
        <w:rPr>
          <w:rFonts w:cs="Times New Roman CYR"/>
          <w:sz w:val="24"/>
          <w:szCs w:val="24"/>
        </w:rPr>
        <w:t xml:space="preserve">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r w:rsidR="006A4CFB" w:rsidRPr="00D07739">
        <w:rPr>
          <w:rFonts w:cs="Times New Roman CYR"/>
          <w:sz w:val="24"/>
          <w:szCs w:val="24"/>
        </w:rPr>
        <w:t>без предварительного уведомления Заемщика списание</w:t>
      </w:r>
      <w:proofErr w:type="gramEnd"/>
      <w:r w:rsidR="006A4CFB" w:rsidRPr="00D07739">
        <w:rPr>
          <w:rFonts w:cs="Times New Roman CYR"/>
          <w:sz w:val="24"/>
          <w:szCs w:val="24"/>
        </w:rPr>
        <w:t xml:space="preserve"> денежных средств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: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</w:t>
      </w:r>
      <w:r w:rsidR="006A4CFB" w:rsidRPr="00D07739">
        <w:rPr>
          <w:rFonts w:cs="Times New Roman CYR"/>
          <w:sz w:val="24"/>
          <w:szCs w:val="24"/>
        </w:rPr>
        <w:t>чего без предварительного уведомления Заемщика</w:t>
      </w:r>
      <w:r w:rsidR="006A4CFB" w:rsidRPr="00D07739" w:rsidDel="00684EF5">
        <w:rPr>
          <w:rFonts w:cs="Times New Roman CYR"/>
          <w:sz w:val="24"/>
          <w:szCs w:val="24"/>
        </w:rPr>
        <w:t xml:space="preserve"> </w:t>
      </w:r>
      <w:r w:rsidR="006A4CFB" w:rsidRPr="00D07739">
        <w:rPr>
          <w:rFonts w:cs="Times New Roman CYR"/>
          <w:sz w:val="24"/>
          <w:szCs w:val="24"/>
        </w:rPr>
        <w:t>списать в погашение задолженности по Кредиту, в уплату начисленных процентов, комиссий и неустоек денежные средства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</w:t>
      </w:r>
      <w:r w:rsidRPr="0002538A">
        <w:rPr>
          <w:rFonts w:cs="Times New Roman CYR"/>
          <w:sz w:val="24"/>
          <w:szCs w:val="24"/>
        </w:rPr>
        <w:lastRenderedPageBreak/>
        <w:t>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5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5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283C61" w:rsidRPr="00430A1A" w:rsidRDefault="00283C61" w:rsidP="00283C61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 оплаченные в срок проценты;</w:t>
      </w:r>
    </w:p>
    <w:p w:rsidR="00430A1A" w:rsidRPr="00430A1A" w:rsidRDefault="00430A1A" w:rsidP="00430A1A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проценты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основной долг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сумме, достаточной для списания Банком</w:t>
      </w:r>
      <w:r w:rsidR="00283C61">
        <w:rPr>
          <w:rFonts w:cs="Times New Roman CYR"/>
          <w:sz w:val="24"/>
          <w:szCs w:val="24"/>
        </w:rPr>
        <w:t xml:space="preserve"> </w:t>
      </w:r>
      <w:r w:rsidR="00283C61" w:rsidRPr="00D07739">
        <w:rPr>
          <w:rFonts w:cs="Times New Roman CYR"/>
          <w:sz w:val="24"/>
          <w:szCs w:val="24"/>
        </w:rPr>
        <w:t>на условиях заранее данного акцепта</w:t>
      </w:r>
      <w:r w:rsidRPr="0002538A">
        <w:rPr>
          <w:rFonts w:cs="Times New Roman CYR"/>
          <w:sz w:val="24"/>
          <w:szCs w:val="24"/>
        </w:rPr>
        <w:t xml:space="preserve">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Если дата очередного платежа Заемщика по настоящему Соглашению не будет Рабочим днем, Заемщик обязан совершить такой платеж сроком Рабочего дня, </w:t>
      </w:r>
      <w:r w:rsidRPr="0002538A">
        <w:rPr>
          <w:rFonts w:cs="Times New Roman CYR"/>
          <w:sz w:val="24"/>
          <w:szCs w:val="24"/>
        </w:rPr>
        <w:lastRenderedPageBreak/>
        <w:t>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60" w:line="264" w:lineRule="auto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bookmarkStart w:id="36" w:name="_Toc233089073"/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6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7" w:name="_Ref381671722"/>
      <w:bookmarkStart w:id="38" w:name="_Toc381771336"/>
      <w:bookmarkStart w:id="39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7"/>
      <w:bookmarkEnd w:id="38"/>
      <w:bookmarkEnd w:id="39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40" w:name="_Toc381771337"/>
      <w:bookmarkStart w:id="41" w:name="_Ref382741472"/>
      <w:bookmarkStart w:id="42" w:name="_Ref425045916"/>
      <w:bookmarkStart w:id="43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F661C5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F661C5" w:rsidP="0077773F">
      <w:pPr>
        <w:ind w:firstLine="697"/>
        <w:jc w:val="both"/>
        <w:rPr>
          <w:sz w:val="24"/>
          <w:szCs w:val="24"/>
        </w:rPr>
      </w:pPr>
      <w:r w:rsidDel="00F661C5"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8166E1" w:rsidRDefault="008166E1" w:rsidP="008166E1">
      <w:pPr>
        <w:widowControl w:val="0"/>
        <w:spacing w:before="120" w:after="160" w:line="22" w:lineRule="atLeast"/>
        <w:ind w:left="510"/>
        <w:rPr>
          <w:rFonts w:cs="Times New Roman CYR"/>
          <w:b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40"/>
      <w:bookmarkEnd w:id="41"/>
      <w:r w:rsidRPr="0002538A">
        <w:rPr>
          <w:rFonts w:cs="Times New Roman CYR"/>
          <w:b/>
          <w:sz w:val="24"/>
          <w:szCs w:val="24"/>
        </w:rPr>
        <w:t>ТЧЕТНОСТЬ</w:t>
      </w:r>
      <w:bookmarkEnd w:id="42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3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lastRenderedPageBreak/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 Заемщик обязуется выполнять в течение срока действия Соглашения следующие ковенанты: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 xml:space="preserve">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 xml:space="preserve"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</w:t>
      </w:r>
      <w:proofErr w:type="gramEnd"/>
      <w:r w:rsidR="000351A2" w:rsidRPr="000351A2">
        <w:rPr>
          <w:sz w:val="24"/>
          <w:szCs w:val="24"/>
        </w:rPr>
        <w:t xml:space="preserve"> </w:t>
      </w:r>
      <w:proofErr w:type="gramStart"/>
      <w:r w:rsidR="000351A2" w:rsidRPr="000351A2">
        <w:rPr>
          <w:sz w:val="24"/>
          <w:szCs w:val="24"/>
        </w:rPr>
        <w:t>портфеле</w:t>
      </w:r>
      <w:proofErr w:type="gramEnd"/>
      <w:r w:rsidR="000351A2" w:rsidRPr="000351A2">
        <w:rPr>
          <w:sz w:val="24"/>
          <w:szCs w:val="24"/>
        </w:rPr>
        <w:t xml:space="preserve"> Заемщика, но не более 100% от размера среднеквартальной суммы ссудной задолженности в квартале, предшествующем отчетному кварталу. При выполнении  обязательства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>Доля Банка в совокупном портфеле Заемщика определяется исходя из суммы задолженности Заемщика по состоянию на 1-ое число первого месяца отчетного квартала.</w:t>
      </w:r>
    </w:p>
    <w:p w:rsidR="00A87D6E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7.4.2. </w:t>
      </w:r>
      <w:proofErr w:type="gramStart"/>
      <w:r>
        <w:rPr>
          <w:sz w:val="24"/>
          <w:szCs w:val="24"/>
        </w:rPr>
        <w:t>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</w:t>
      </w:r>
      <w:proofErr w:type="gramEnd"/>
      <w:r w:rsidR="00A87D6E" w:rsidRPr="001E68D4">
        <w:rPr>
          <w:sz w:val="24"/>
          <w:szCs w:val="24"/>
        </w:rPr>
        <w:t xml:space="preserve">, </w:t>
      </w:r>
      <w:proofErr w:type="gramStart"/>
      <w:r w:rsidR="00A87D6E" w:rsidRPr="001E68D4">
        <w:rPr>
          <w:sz w:val="24"/>
          <w:szCs w:val="24"/>
        </w:rPr>
        <w:t>имеющими</w:t>
      </w:r>
      <w:proofErr w:type="gramEnd"/>
      <w:r w:rsidR="00A87D6E" w:rsidRPr="001E68D4">
        <w:rPr>
          <w:sz w:val="24"/>
          <w:szCs w:val="24"/>
        </w:rPr>
        <w:t xml:space="preserve">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130439" w:rsidRPr="00130439" w:rsidRDefault="00130439" w:rsidP="00130439">
      <w:pPr>
        <w:pStyle w:val="a8"/>
        <w:spacing w:after="0"/>
        <w:ind w:left="0" w:firstLine="540"/>
        <w:jc w:val="both"/>
        <w:rPr>
          <w:rFonts w:cs="Times New Roman CYR"/>
          <w:sz w:val="24"/>
          <w:szCs w:val="24"/>
        </w:rPr>
      </w:pPr>
      <w:r w:rsidRPr="00130439">
        <w:rPr>
          <w:rFonts w:cs="Times New Roman CYR"/>
          <w:sz w:val="24"/>
          <w:szCs w:val="24"/>
        </w:rPr>
        <w:t xml:space="preserve">7.5. Предоставлять Кредитору и уполномоченным представителям (служащим) Банка России по их запросу документы (информацию), а также выполнять иные действия, </w:t>
      </w:r>
      <w:r w:rsidRPr="00130439">
        <w:rPr>
          <w:rFonts w:cs="Times New Roman CYR"/>
          <w:sz w:val="24"/>
          <w:szCs w:val="24"/>
        </w:rPr>
        <w:lastRenderedPageBreak/>
        <w:t>необходимые для ознакомления с деятельностью Заемщика, в том числе непосредственно на мест</w:t>
      </w:r>
      <w:proofErr w:type="gramStart"/>
      <w:r w:rsidRPr="00130439">
        <w:rPr>
          <w:rFonts w:cs="Times New Roman CYR"/>
          <w:sz w:val="24"/>
          <w:szCs w:val="24"/>
        </w:rPr>
        <w:t>е(</w:t>
      </w:r>
      <w:proofErr w:type="gramEnd"/>
      <w:r w:rsidRPr="00130439">
        <w:rPr>
          <w:rFonts w:cs="Times New Roman CYR"/>
          <w:sz w:val="24"/>
          <w:szCs w:val="24"/>
        </w:rPr>
        <w:t>ах) осуществления деятельности Заемщика (на месте</w:t>
      </w:r>
      <w:r>
        <w:rPr>
          <w:rFonts w:cs="Times New Roman CYR"/>
          <w:sz w:val="24"/>
          <w:szCs w:val="24"/>
        </w:rPr>
        <w:t>(ах) ведения бизнеса Заемщика).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bookmarkStart w:id="44" w:name="_Toc233089076"/>
      <w:r w:rsidRPr="0002538A">
        <w:rPr>
          <w:b/>
          <w:sz w:val="24"/>
          <w:szCs w:val="24"/>
        </w:rPr>
        <w:t>РАЗДЕЛ IV. ПРОЧИЕ УСЛОВИЯ</w:t>
      </w:r>
      <w:bookmarkEnd w:id="44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tabs>
          <w:tab w:val="left" w:pos="851"/>
          <w:tab w:val="num" w:pos="1276"/>
        </w:tabs>
        <w:spacing w:after="160" w:line="22" w:lineRule="atLeast"/>
        <w:ind w:left="426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6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6"/>
    </w:p>
    <w:p w:rsidR="00F661C5" w:rsidRPr="00F661C5" w:rsidRDefault="00F661C5" w:rsidP="00F661C5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Pr="00F661C5">
        <w:rPr>
          <w:rFonts w:cs="Times New Roman CYR"/>
          <w:sz w:val="24"/>
          <w:szCs w:val="24"/>
        </w:rPr>
        <w:t>Кредитор обязуется подписать с Заемщиком Антикоррупционную оговорку по форме, установленной Приложением 2 к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7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7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lastRenderedPageBreak/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Форма Заявления Заемщика на </w:t>
      </w:r>
      <w:r w:rsidR="00283C61">
        <w:rPr>
          <w:rFonts w:ascii="Times New Roman" w:hAnsi="Times New Roman"/>
          <w:b/>
          <w:bCs/>
        </w:rPr>
        <w:t>использование</w:t>
      </w:r>
      <w:r w:rsidRPr="0002538A">
        <w:rPr>
          <w:rFonts w:ascii="Times New Roman" w:hAnsi="Times New Roman"/>
          <w:b/>
          <w:bCs/>
        </w:rPr>
        <w:t xml:space="preserve"> кредит</w:t>
      </w:r>
      <w:r w:rsidR="00283C61">
        <w:rPr>
          <w:rFonts w:ascii="Times New Roman" w:hAnsi="Times New Roman"/>
          <w:b/>
          <w:bCs/>
        </w:rPr>
        <w:t>ной линии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 xml:space="preserve">ЗАЯВЛЕНИЕ НА </w:t>
      </w:r>
      <w:r w:rsidR="00283C61">
        <w:rPr>
          <w:sz w:val="24"/>
          <w:szCs w:val="24"/>
        </w:rPr>
        <w:t>ИСПОЛЬЗОВАНИЕ</w:t>
      </w:r>
      <w:r w:rsidRPr="0002538A">
        <w:rPr>
          <w:sz w:val="24"/>
          <w:szCs w:val="24"/>
        </w:rPr>
        <w:t xml:space="preserve"> КРЕДИТ</w:t>
      </w:r>
      <w:r w:rsidR="00283C61">
        <w:rPr>
          <w:sz w:val="24"/>
          <w:szCs w:val="24"/>
        </w:rPr>
        <w:t>НОЙ ЛИНИИ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3F3AE7" w:rsidRDefault="003F3AE7">
      <w:pPr>
        <w:spacing w:after="200" w:line="276" w:lineRule="auto"/>
      </w:pPr>
      <w:r>
        <w:br w:type="page"/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 xml:space="preserve">Приложение № </w:t>
      </w:r>
      <w:r>
        <w:rPr>
          <w:rFonts w:ascii="Times New Roman" w:hAnsi="Times New Roman"/>
          <w:b/>
          <w:bCs/>
        </w:rPr>
        <w:t>2</w:t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3F3AE7" w:rsidRPr="003F3AE7" w:rsidRDefault="003F3AE7" w:rsidP="003F3AE7">
      <w:pPr>
        <w:pStyle w:val="ae"/>
        <w:jc w:val="right"/>
        <w:rPr>
          <w:rFonts w:ascii="Times New Roman" w:hAnsi="Times New Roman"/>
        </w:rPr>
      </w:pPr>
    </w:p>
    <w:p w:rsidR="003F3AE7" w:rsidRPr="00536533" w:rsidRDefault="003F3AE7" w:rsidP="003F3AE7">
      <w:pPr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6533">
        <w:rPr>
          <w:rFonts w:eastAsia="Calibri"/>
          <w:b/>
          <w:bCs/>
          <w:sz w:val="24"/>
          <w:szCs w:val="24"/>
        </w:rPr>
        <w:t>АНТИКОРРУПЦИОННАЯ ОГОВОРКА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1. </w:t>
      </w:r>
      <w:proofErr w:type="gramStart"/>
      <w:r>
        <w:rPr>
          <w:kern w:val="0"/>
          <w:sz w:val="22"/>
          <w:szCs w:val="22"/>
        </w:rPr>
        <w:t>Кредитору</w:t>
      </w:r>
      <w:r w:rsidRPr="006C6707">
        <w:rPr>
          <w:kern w:val="0"/>
          <w:sz w:val="22"/>
          <w:szCs w:val="22"/>
        </w:rPr>
        <w:t xml:space="preserve">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6C6707">
        <w:rPr>
          <w:kern w:val="0"/>
          <w:sz w:val="22"/>
          <w:szCs w:val="22"/>
        </w:rPr>
        <w:t xml:space="preserve"> и поддерживают антикоррупционные стандарты ведения бизнеса.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2. </w:t>
      </w:r>
      <w:proofErr w:type="gramStart"/>
      <w:r>
        <w:rPr>
          <w:kern w:val="0"/>
          <w:sz w:val="22"/>
          <w:szCs w:val="22"/>
        </w:rPr>
        <w:t>Кредитор</w:t>
      </w:r>
      <w:r w:rsidRPr="006C6707">
        <w:rPr>
          <w:kern w:val="0"/>
          <w:sz w:val="22"/>
          <w:szCs w:val="22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6C6707">
        <w:rPr>
          <w:kern w:val="0"/>
          <w:sz w:val="22"/>
          <w:szCs w:val="22"/>
        </w:rPr>
        <w:t xml:space="preserve"> ПАО «Россети» по адресу - </w:t>
      </w:r>
      <w:hyperlink r:id="rId9" w:history="1">
        <w:r w:rsidRPr="006C6707">
          <w:rPr>
            <w:kern w:val="0"/>
            <w:sz w:val="22"/>
            <w:szCs w:val="22"/>
          </w:rPr>
          <w:t>http://www.rosseti.ru/about/anticorruptionpolicy/policy/index.php</w:t>
        </w:r>
      </w:hyperlink>
      <w:r w:rsidRPr="006C6707">
        <w:rPr>
          <w:kern w:val="0"/>
          <w:sz w:val="22"/>
          <w:szCs w:val="22"/>
        </w:rPr>
        <w:t xml:space="preserve">, ПАО «МРСК Центра» по адресу - http://www.mrsk-1.ru/information/documents/internal/),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6C6707">
        <w:rPr>
          <w:kern w:val="0"/>
          <w:sz w:val="22"/>
          <w:szCs w:val="22"/>
        </w:rPr>
        <w:t>требований</w:t>
      </w:r>
      <w:proofErr w:type="gramEnd"/>
      <w:r w:rsidRPr="006C6707">
        <w:rPr>
          <w:kern w:val="0"/>
          <w:sz w:val="22"/>
          <w:szCs w:val="22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3. </w:t>
      </w:r>
      <w:proofErr w:type="gramStart"/>
      <w:r w:rsidRPr="006C6707">
        <w:rPr>
          <w:kern w:val="0"/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proofErr w:type="gramStart"/>
      <w:r w:rsidRPr="006C6707">
        <w:rPr>
          <w:kern w:val="0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6C6707" w:rsidRPr="006C6707" w:rsidRDefault="006C6707" w:rsidP="006C6707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5. </w:t>
      </w:r>
      <w:proofErr w:type="gramStart"/>
      <w:r w:rsidRPr="006C6707">
        <w:rPr>
          <w:kern w:val="0"/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6C6707">
        <w:rPr>
          <w:kern w:val="0"/>
          <w:sz w:val="22"/>
          <w:szCs w:val="22"/>
        </w:rPr>
        <w:t xml:space="preserve">, направив письменное уведомление о расторжении. Сторона, по чьей инициативе </w:t>
      </w:r>
      <w:proofErr w:type="gramStart"/>
      <w:r w:rsidRPr="006C6707">
        <w:rPr>
          <w:kern w:val="0"/>
          <w:sz w:val="22"/>
          <w:szCs w:val="22"/>
        </w:rPr>
        <w:t>был</w:t>
      </w:r>
      <w:proofErr w:type="gramEnd"/>
      <w:r w:rsidRPr="006C6707">
        <w:rPr>
          <w:kern w:val="0"/>
          <w:sz w:val="22"/>
          <w:szCs w:val="22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Default="003F3AE7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842C4" w:rsidRDefault="00C842C4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9E582F" w:rsidRPr="0002538A" w:rsidRDefault="009E582F"/>
    <w:sectPr w:rsidR="009E582F" w:rsidRPr="0002538A" w:rsidSect="00DE0068">
      <w:headerReference w:type="even" r:id="rId10"/>
      <w:headerReference w:type="default" r:id="rId11"/>
      <w:footerReference w:type="default" r:id="rId12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F34" w:rsidRDefault="00BE2F34" w:rsidP="0077773F">
      <w:r>
        <w:separator/>
      </w:r>
    </w:p>
  </w:endnote>
  <w:endnote w:type="continuationSeparator" w:id="0">
    <w:p w:rsidR="00BE2F34" w:rsidRDefault="00BE2F34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BE2F34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F34" w:rsidRDefault="00BE2F34" w:rsidP="0077773F">
      <w:r>
        <w:separator/>
      </w:r>
    </w:p>
  </w:footnote>
  <w:footnote w:type="continuationSeparator" w:id="0">
    <w:p w:rsidR="00BE2F34" w:rsidRDefault="00BE2F34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BE2F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3CA"/>
    <w:multiLevelType w:val="multilevel"/>
    <w:tmpl w:val="B99065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5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4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063F1"/>
    <w:rsid w:val="0002538A"/>
    <w:rsid w:val="000255EC"/>
    <w:rsid w:val="000351A2"/>
    <w:rsid w:val="00050A66"/>
    <w:rsid w:val="00060DC9"/>
    <w:rsid w:val="000A6710"/>
    <w:rsid w:val="000C7932"/>
    <w:rsid w:val="0010450F"/>
    <w:rsid w:val="00116011"/>
    <w:rsid w:val="00124E6E"/>
    <w:rsid w:val="001250DA"/>
    <w:rsid w:val="00130439"/>
    <w:rsid w:val="001630AE"/>
    <w:rsid w:val="001D3890"/>
    <w:rsid w:val="001E68D4"/>
    <w:rsid w:val="001F3A58"/>
    <w:rsid w:val="00245B0D"/>
    <w:rsid w:val="00246E29"/>
    <w:rsid w:val="0026164B"/>
    <w:rsid w:val="00283C61"/>
    <w:rsid w:val="0030250C"/>
    <w:rsid w:val="0035739A"/>
    <w:rsid w:val="003A7427"/>
    <w:rsid w:val="003E14C6"/>
    <w:rsid w:val="003F145F"/>
    <w:rsid w:val="003F3AE7"/>
    <w:rsid w:val="00400865"/>
    <w:rsid w:val="00412E13"/>
    <w:rsid w:val="00430A1A"/>
    <w:rsid w:val="00485A09"/>
    <w:rsid w:val="004956AF"/>
    <w:rsid w:val="004A26D5"/>
    <w:rsid w:val="004C007A"/>
    <w:rsid w:val="004C6269"/>
    <w:rsid w:val="004D110C"/>
    <w:rsid w:val="00585C3C"/>
    <w:rsid w:val="005B5998"/>
    <w:rsid w:val="005F1FFB"/>
    <w:rsid w:val="0061246D"/>
    <w:rsid w:val="0065540E"/>
    <w:rsid w:val="0067649F"/>
    <w:rsid w:val="006911E9"/>
    <w:rsid w:val="006A4CFB"/>
    <w:rsid w:val="006B5FC0"/>
    <w:rsid w:val="006C6707"/>
    <w:rsid w:val="006E6798"/>
    <w:rsid w:val="00776812"/>
    <w:rsid w:val="0077773F"/>
    <w:rsid w:val="00793D55"/>
    <w:rsid w:val="008166E1"/>
    <w:rsid w:val="00817182"/>
    <w:rsid w:val="00855E21"/>
    <w:rsid w:val="008B054B"/>
    <w:rsid w:val="009454CC"/>
    <w:rsid w:val="00957632"/>
    <w:rsid w:val="00990760"/>
    <w:rsid w:val="009A1B02"/>
    <w:rsid w:val="009E582F"/>
    <w:rsid w:val="00A0121A"/>
    <w:rsid w:val="00A53027"/>
    <w:rsid w:val="00A87D6E"/>
    <w:rsid w:val="00AA3770"/>
    <w:rsid w:val="00B040AA"/>
    <w:rsid w:val="00B6082D"/>
    <w:rsid w:val="00BE2F34"/>
    <w:rsid w:val="00C5259A"/>
    <w:rsid w:val="00C75178"/>
    <w:rsid w:val="00C80AB2"/>
    <w:rsid w:val="00C842C4"/>
    <w:rsid w:val="00C909F2"/>
    <w:rsid w:val="00CA0958"/>
    <w:rsid w:val="00CB0640"/>
    <w:rsid w:val="00CB4799"/>
    <w:rsid w:val="00CD5A69"/>
    <w:rsid w:val="00CF4B09"/>
    <w:rsid w:val="00D851DB"/>
    <w:rsid w:val="00D9319A"/>
    <w:rsid w:val="00DF3E7A"/>
    <w:rsid w:val="00E00A8D"/>
    <w:rsid w:val="00E34F20"/>
    <w:rsid w:val="00E53AD3"/>
    <w:rsid w:val="00E55990"/>
    <w:rsid w:val="00E90109"/>
    <w:rsid w:val="00EB3FA2"/>
    <w:rsid w:val="00EB6224"/>
    <w:rsid w:val="00ED12E3"/>
    <w:rsid w:val="00F661C5"/>
    <w:rsid w:val="00F90669"/>
    <w:rsid w:val="00F925C8"/>
    <w:rsid w:val="00FE68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5324</Words>
  <Characters>30353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7</cp:revision>
  <dcterms:created xsi:type="dcterms:W3CDTF">2017-08-01T11:26:00Z</dcterms:created>
  <dcterms:modified xsi:type="dcterms:W3CDTF">2017-08-25T13:26:00Z</dcterms:modified>
</cp:coreProperties>
</file>